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B1354" w14:textId="2B5C2769" w:rsidR="005D565C" w:rsidRDefault="005D565C" w:rsidP="00BA5242">
      <w:pPr>
        <w:pStyle w:val="NormalWeb"/>
      </w:pPr>
      <w:bookmarkStart w:id="0" w:name="_Hlk158882723"/>
      <w:bookmarkStart w:id="1" w:name="_Hlk158883424"/>
      <w:r>
        <w:t xml:space="preserve">Good morning </w:t>
      </w:r>
      <w:r w:rsidR="00E062FA">
        <w:fldChar w:fldCharType="begin"/>
      </w:r>
      <w:r w:rsidR="00E062FA">
        <w:instrText xml:space="preserve"> MERGEFIELD First_name </w:instrText>
      </w:r>
      <w:r w:rsidR="00E062FA">
        <w:fldChar w:fldCharType="separate"/>
      </w:r>
      <w:r w:rsidR="00E062FA">
        <w:rPr>
          <w:noProof/>
        </w:rPr>
        <w:t>Aaron</w:t>
      </w:r>
      <w:r w:rsidR="00E062FA">
        <w:fldChar w:fldCharType="end"/>
      </w:r>
    </w:p>
    <w:p w14:paraId="11E16B01" w14:textId="77777777" w:rsidR="005D565C" w:rsidRDefault="005D565C" w:rsidP="00BA5242">
      <w:pPr>
        <w:pStyle w:val="NormalWeb"/>
      </w:pPr>
    </w:p>
    <w:p w14:paraId="36A20731" w14:textId="109CF5FC" w:rsidR="00BA5242" w:rsidRDefault="00BA5242" w:rsidP="00BA5242">
      <w:pPr>
        <w:pStyle w:val="NormalWeb"/>
        <w:rPr>
          <w:b/>
          <w:bCs/>
          <w:sz w:val="24"/>
          <w:szCs w:val="24"/>
        </w:rPr>
      </w:pPr>
      <w:r w:rsidRPr="005D565C">
        <w:rPr>
          <w:b/>
          <w:bCs/>
          <w:sz w:val="24"/>
          <w:szCs w:val="24"/>
        </w:rPr>
        <w:t xml:space="preserve">Sandyford Business District invites you to join us on </w:t>
      </w:r>
      <w:r w:rsidR="005D565C">
        <w:rPr>
          <w:b/>
          <w:bCs/>
          <w:sz w:val="24"/>
          <w:szCs w:val="24"/>
        </w:rPr>
        <w:t xml:space="preserve">Thursday </w:t>
      </w:r>
      <w:r w:rsidRPr="005D565C">
        <w:rPr>
          <w:b/>
          <w:bCs/>
          <w:sz w:val="24"/>
          <w:szCs w:val="24"/>
        </w:rPr>
        <w:t>March 7</w:t>
      </w:r>
      <w:r w:rsidRPr="005D565C">
        <w:rPr>
          <w:b/>
          <w:bCs/>
          <w:sz w:val="24"/>
          <w:szCs w:val="24"/>
          <w:vertAlign w:val="superscript"/>
        </w:rPr>
        <w:t>th</w:t>
      </w:r>
      <w:r w:rsidRPr="005D565C">
        <w:rPr>
          <w:b/>
          <w:bCs/>
          <w:sz w:val="24"/>
          <w:szCs w:val="24"/>
        </w:rPr>
        <w:t xml:space="preserve"> </w:t>
      </w:r>
      <w:r w:rsidR="00A70B3E">
        <w:rPr>
          <w:b/>
          <w:bCs/>
          <w:sz w:val="24"/>
          <w:szCs w:val="24"/>
        </w:rPr>
        <w:t xml:space="preserve">from 12.30 to 2pm </w:t>
      </w:r>
      <w:r w:rsidRPr="005D565C">
        <w:rPr>
          <w:b/>
          <w:bCs/>
          <w:sz w:val="24"/>
          <w:szCs w:val="24"/>
        </w:rPr>
        <w:t>to celebrate International Women’s Day 2024.</w:t>
      </w:r>
    </w:p>
    <w:p w14:paraId="38D88C06" w14:textId="52B68B3F" w:rsidR="00A70B3E" w:rsidRPr="005D565C" w:rsidRDefault="00A70B3E" w:rsidP="00A70B3E">
      <w:pPr>
        <w:rPr>
          <w:b/>
          <w:bCs/>
          <w:sz w:val="24"/>
          <w:szCs w:val="24"/>
        </w:rPr>
      </w:pPr>
      <w:r>
        <w:rPr>
          <w:lang w:eastAsia="en-US"/>
        </w:rPr>
        <w:t xml:space="preserve">This event is free to attend but spaces are </w:t>
      </w:r>
      <w:r>
        <w:rPr>
          <w:lang w:eastAsia="en-US"/>
        </w:rPr>
        <w:t>filling up quickly so please rsvp today.</w:t>
      </w:r>
    </w:p>
    <w:p w14:paraId="43F30294" w14:textId="7095891B" w:rsidR="00DA619B" w:rsidRDefault="00DA619B" w:rsidP="00DA619B">
      <w:pPr>
        <w:pStyle w:val="NormalWeb"/>
      </w:pPr>
      <w:r>
        <w:t xml:space="preserve">The theme is </w:t>
      </w:r>
      <w:r w:rsidRPr="00A70B3E">
        <w:rPr>
          <w:b/>
          <w:bCs/>
          <w:i/>
          <w:iCs/>
          <w:sz w:val="24"/>
          <w:szCs w:val="24"/>
        </w:rPr>
        <w:t>Women Who Lead: Inspiring Voices</w:t>
      </w:r>
    </w:p>
    <w:p w14:paraId="00FAC58F" w14:textId="77777777" w:rsidR="00BA5242" w:rsidRDefault="00BA5242" w:rsidP="00BA5242">
      <w:pPr>
        <w:pStyle w:val="NormalWeb"/>
      </w:pPr>
      <w:r>
        <w:t>Hear from inspiring and innovative women in a number of leadership roles.</w:t>
      </w:r>
    </w:p>
    <w:p w14:paraId="3307BC64" w14:textId="77777777" w:rsidR="00AE5F5F" w:rsidRDefault="00AE5F5F" w:rsidP="00AE5F5F">
      <w:pPr>
        <w:pStyle w:val="NormalWeb"/>
      </w:pPr>
      <w:bookmarkStart w:id="2" w:name="_Hlk159233116"/>
      <w:r>
        <w:rPr>
          <w:b/>
          <w:bCs/>
        </w:rPr>
        <w:t>Our MC</w:t>
      </w:r>
      <w:r>
        <w:t xml:space="preserve"> will be Lorraine Higgins, Founder and MD of Rockwood Public Affairs</w:t>
      </w:r>
    </w:p>
    <w:p w14:paraId="4AD3108F" w14:textId="77777777" w:rsidR="00AE5F5F" w:rsidRDefault="00AE5F5F" w:rsidP="00AE5F5F">
      <w:pPr>
        <w:pStyle w:val="NormalWeb"/>
        <w:rPr>
          <w:b/>
          <w:bCs/>
        </w:rPr>
      </w:pPr>
      <w:r>
        <w:rPr>
          <w:b/>
          <w:bCs/>
        </w:rPr>
        <w:t xml:space="preserve">The panel speakers are… </w:t>
      </w:r>
    </w:p>
    <w:p w14:paraId="1E2F1BB0" w14:textId="77777777" w:rsidR="00AE5F5F" w:rsidRDefault="00AE5F5F" w:rsidP="00AE5F5F">
      <w:pPr>
        <w:pStyle w:val="ListParagraph"/>
        <w:numPr>
          <w:ilvl w:val="0"/>
          <w:numId w:val="2"/>
        </w:numPr>
        <w:rPr>
          <w:rFonts w:eastAsia="Times New Roman"/>
        </w:rPr>
      </w:pPr>
      <w:r>
        <w:rPr>
          <w:rFonts w:eastAsia="Times New Roman"/>
        </w:rPr>
        <w:t xml:space="preserve">Denise Harris, </w:t>
      </w:r>
      <w:r>
        <w:rPr>
          <w:rFonts w:eastAsia="Times New Roman"/>
          <w:color w:val="000000"/>
          <w:shd w:val="clear" w:color="auto" w:fill="FFFFFF"/>
        </w:rPr>
        <w:t xml:space="preserve">Chief Executive Officer at Harris Group </w:t>
      </w:r>
    </w:p>
    <w:p w14:paraId="1045EB55" w14:textId="77777777" w:rsidR="00AE5F5F" w:rsidRDefault="00AE5F5F" w:rsidP="00AE5F5F">
      <w:pPr>
        <w:numPr>
          <w:ilvl w:val="0"/>
          <w:numId w:val="2"/>
        </w:numPr>
        <w:spacing w:before="100" w:beforeAutospacing="1" w:after="100" w:afterAutospacing="1"/>
        <w:rPr>
          <w:rFonts w:eastAsia="Times New Roman"/>
        </w:rPr>
      </w:pPr>
      <w:r>
        <w:rPr>
          <w:rFonts w:eastAsia="Times New Roman"/>
        </w:rPr>
        <w:t xml:space="preserve">Susanne Manning, Vice President Infrastructure Design Engineering at Mastercard </w:t>
      </w:r>
    </w:p>
    <w:p w14:paraId="6561DECA" w14:textId="77777777" w:rsidR="00AE5F5F" w:rsidRDefault="00AE5F5F" w:rsidP="00AE5F5F">
      <w:pPr>
        <w:numPr>
          <w:ilvl w:val="0"/>
          <w:numId w:val="2"/>
        </w:numPr>
        <w:spacing w:before="100" w:beforeAutospacing="1" w:after="100" w:afterAutospacing="1"/>
        <w:rPr>
          <w:rFonts w:eastAsia="Times New Roman"/>
        </w:rPr>
      </w:pPr>
      <w:r>
        <w:rPr>
          <w:rFonts w:eastAsia="Times New Roman"/>
        </w:rPr>
        <w:t xml:space="preserve">Cllr Lettie McCarthy, Dún Laoghaire-Rathdown County Council </w:t>
      </w:r>
    </w:p>
    <w:p w14:paraId="76ACCD16" w14:textId="77777777" w:rsidR="00AE5F5F" w:rsidRDefault="00AE5F5F" w:rsidP="00AE5F5F">
      <w:pPr>
        <w:numPr>
          <w:ilvl w:val="0"/>
          <w:numId w:val="2"/>
        </w:numPr>
        <w:spacing w:before="100" w:beforeAutospacing="1" w:after="100" w:afterAutospacing="1"/>
        <w:rPr>
          <w:rFonts w:eastAsia="Times New Roman"/>
        </w:rPr>
      </w:pPr>
      <w:r>
        <w:rPr>
          <w:rFonts w:eastAsia="Times New Roman"/>
        </w:rPr>
        <w:t>Elaine Dunne, Regional And Sectoral Head of Business Banking Permanent TSB</w:t>
      </w:r>
    </w:p>
    <w:p w14:paraId="6D0EF6A1" w14:textId="77777777" w:rsidR="00BA5242" w:rsidRPr="005D565C" w:rsidRDefault="00BA5242" w:rsidP="00BA5242">
      <w:pPr>
        <w:pStyle w:val="NormalWeb"/>
        <w:rPr>
          <w:b/>
          <w:bCs/>
        </w:rPr>
      </w:pPr>
      <w:r w:rsidRPr="005D565C">
        <w:rPr>
          <w:b/>
          <w:bCs/>
        </w:rPr>
        <w:t>Agenda:</w:t>
      </w:r>
    </w:p>
    <w:p w14:paraId="72185E6E" w14:textId="465882C9" w:rsidR="00BA5242" w:rsidRDefault="00BA5242" w:rsidP="00BA5242">
      <w:pPr>
        <w:pStyle w:val="NormalWeb"/>
      </w:pPr>
      <w:r>
        <w:t>12.30</w:t>
      </w:r>
      <w:r w:rsidR="005D565C">
        <w:t>:</w:t>
      </w:r>
      <w:r>
        <w:t xml:space="preserve"> </w:t>
      </w:r>
      <w:r w:rsidR="005D565C">
        <w:tab/>
      </w:r>
      <w:r w:rsidR="005D565C">
        <w:tab/>
      </w:r>
      <w:r>
        <w:t>Registration</w:t>
      </w:r>
    </w:p>
    <w:p w14:paraId="2BEBA5C3" w14:textId="58575A40" w:rsidR="00BA5242" w:rsidRDefault="00BA5242" w:rsidP="00BA5242">
      <w:pPr>
        <w:pStyle w:val="NormalWeb"/>
      </w:pPr>
      <w:r>
        <w:t>12.45</w:t>
      </w:r>
      <w:r w:rsidR="005D565C">
        <w:t>:</w:t>
      </w:r>
      <w:r>
        <w:t xml:space="preserve"> </w:t>
      </w:r>
      <w:r w:rsidR="005D565C">
        <w:tab/>
      </w:r>
      <w:r w:rsidR="005D565C">
        <w:tab/>
      </w:r>
      <w:r>
        <w:t>Panel discussion followed by Q&amp;A</w:t>
      </w:r>
    </w:p>
    <w:p w14:paraId="0A42F0CD" w14:textId="6F21A1EB" w:rsidR="00BA5242" w:rsidRDefault="00BA5242" w:rsidP="00BA5242">
      <w:pPr>
        <w:pStyle w:val="NormalWeb"/>
      </w:pPr>
      <w:r>
        <w:t>1.30 – 2.00</w:t>
      </w:r>
      <w:r w:rsidR="005D565C">
        <w:t>:</w:t>
      </w:r>
      <w:r>
        <w:t xml:space="preserve"> </w:t>
      </w:r>
      <w:r w:rsidR="005D565C">
        <w:tab/>
      </w:r>
      <w:r>
        <w:t>Tea/Coffee and light lunch with an opportunity to network</w:t>
      </w:r>
    </w:p>
    <w:p w14:paraId="6E9016E1" w14:textId="77777777" w:rsidR="005D565C" w:rsidRDefault="005D565C" w:rsidP="00BA5242"/>
    <w:p w14:paraId="6C1C57F9" w14:textId="77777777" w:rsidR="005D565C" w:rsidRDefault="005D565C" w:rsidP="00BA5242">
      <w:r w:rsidRPr="005D565C">
        <w:rPr>
          <w:b/>
          <w:bCs/>
        </w:rPr>
        <w:t>Location:</w:t>
      </w:r>
      <w:r>
        <w:t xml:space="preserve">  </w:t>
      </w:r>
    </w:p>
    <w:p w14:paraId="28674B25" w14:textId="77777777" w:rsidR="005D565C" w:rsidRDefault="005D565C" w:rsidP="00BA5242"/>
    <w:p w14:paraId="75ABAA0A" w14:textId="1667D51C" w:rsidR="00BA5242" w:rsidRDefault="00BA5242" w:rsidP="00BA5242">
      <w:r>
        <w:t>Dynamic Events – 60 Holly Avenue Stillorgan Business Park. A94 X4P0</w:t>
      </w:r>
    </w:p>
    <w:p w14:paraId="55A74AE7" w14:textId="77777777" w:rsidR="00BA5242" w:rsidRDefault="00BA5242" w:rsidP="00BA5242">
      <w:pPr>
        <w:rPr>
          <w:lang w:eastAsia="en-US"/>
        </w:rPr>
      </w:pPr>
    </w:p>
    <w:bookmarkEnd w:id="0"/>
    <w:p w14:paraId="0DF150C5" w14:textId="77777777" w:rsidR="00BA5242" w:rsidRDefault="00BA5242" w:rsidP="00BA5242">
      <w:pPr>
        <w:rPr>
          <w:lang w:eastAsia="en-US"/>
        </w:rPr>
      </w:pPr>
    </w:p>
    <w:bookmarkEnd w:id="1"/>
    <w:bookmarkEnd w:id="2"/>
    <w:p w14:paraId="6F84405C" w14:textId="77777777" w:rsidR="005D565C" w:rsidRDefault="005D565C" w:rsidP="005D565C"/>
    <w:p w14:paraId="03CBE559" w14:textId="18181903" w:rsidR="005D565C" w:rsidRDefault="005D565C" w:rsidP="005D565C">
      <w:r>
        <w:t>Kind Regards</w:t>
      </w:r>
    </w:p>
    <w:p w14:paraId="402A3BC8" w14:textId="77777777" w:rsidR="005D565C" w:rsidRDefault="005D565C" w:rsidP="005D565C">
      <w:pPr>
        <w:rPr>
          <w14:ligatures w14:val="standardContextual"/>
        </w:rPr>
      </w:pPr>
    </w:p>
    <w:p w14:paraId="2F444731" w14:textId="77777777" w:rsidR="005D565C" w:rsidRDefault="005D565C" w:rsidP="005D565C">
      <w:r>
        <w:t xml:space="preserve">Niamh </w:t>
      </w:r>
    </w:p>
    <w:p w14:paraId="696BECFA" w14:textId="77777777" w:rsidR="005D565C" w:rsidRDefault="005D565C" w:rsidP="005D565C"/>
    <w:p w14:paraId="6C6F2C47" w14:textId="77777777" w:rsidR="005D565C" w:rsidRDefault="005D565C" w:rsidP="005D565C">
      <w:r>
        <w:t>Niamh Egan</w:t>
      </w:r>
    </w:p>
    <w:p w14:paraId="00028A7F" w14:textId="77777777" w:rsidR="005D565C" w:rsidRDefault="005D565C" w:rsidP="005D565C">
      <w:r>
        <w:t xml:space="preserve">Head of Marketing </w:t>
      </w:r>
    </w:p>
    <w:p w14:paraId="7C87D06C" w14:textId="77777777" w:rsidR="005D565C" w:rsidRDefault="005D565C" w:rsidP="005D565C"/>
    <w:p w14:paraId="0153B879" w14:textId="77777777" w:rsidR="005D565C" w:rsidRDefault="005D565C" w:rsidP="005D565C"/>
    <w:p w14:paraId="03D8B754" w14:textId="30381296" w:rsidR="005D565C" w:rsidRDefault="005D565C" w:rsidP="005D565C">
      <w:r>
        <w:rPr>
          <w:noProof/>
        </w:rPr>
        <w:lastRenderedPageBreak/>
        <w:drawing>
          <wp:inline distT="0" distB="0" distL="0" distR="0" wp14:anchorId="04FC4650" wp14:editId="2716C95F">
            <wp:extent cx="3962400" cy="1630680"/>
            <wp:effectExtent l="0" t="0" r="0" b="7620"/>
            <wp:docPr id="180539146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imeline&#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962400" cy="1630680"/>
                    </a:xfrm>
                    <a:prstGeom prst="rect">
                      <a:avLst/>
                    </a:prstGeom>
                    <a:noFill/>
                    <a:ln>
                      <a:noFill/>
                    </a:ln>
                  </pic:spPr>
                </pic:pic>
              </a:graphicData>
            </a:graphic>
          </wp:inline>
        </w:drawing>
      </w:r>
    </w:p>
    <w:p w14:paraId="2BFDBBEE" w14:textId="77777777" w:rsidR="005D565C" w:rsidRDefault="005D565C" w:rsidP="005D565C"/>
    <w:p w14:paraId="401F5117" w14:textId="423057B4" w:rsidR="005D565C" w:rsidRDefault="005D565C" w:rsidP="005D565C">
      <w:r>
        <w:rPr>
          <w:noProof/>
        </w:rPr>
        <w:drawing>
          <wp:inline distT="0" distB="0" distL="0" distR="0" wp14:anchorId="5D223158" wp14:editId="3039D879">
            <wp:extent cx="3909060" cy="2918460"/>
            <wp:effectExtent l="0" t="0" r="15240" b="15240"/>
            <wp:docPr id="508079246" name="Picture 1" descr="A collage of several people&#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llage of several people&#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909060" cy="2918460"/>
                    </a:xfrm>
                    <a:prstGeom prst="rect">
                      <a:avLst/>
                    </a:prstGeom>
                    <a:noFill/>
                    <a:ln>
                      <a:noFill/>
                    </a:ln>
                  </pic:spPr>
                </pic:pic>
              </a:graphicData>
            </a:graphic>
          </wp:inline>
        </w:drawing>
      </w:r>
    </w:p>
    <w:p w14:paraId="0C76BFAE" w14:textId="77777777" w:rsidR="005D565C" w:rsidRDefault="005D565C" w:rsidP="005D565C"/>
    <w:p w14:paraId="42A4299D" w14:textId="77777777" w:rsidR="005D565C" w:rsidRDefault="005D565C" w:rsidP="005D565C">
      <w:pPr>
        <w:rPr>
          <w:color w:val="0F1419"/>
          <w:sz w:val="18"/>
          <w:szCs w:val="18"/>
          <w:shd w:val="clear" w:color="auto" w:fill="FFFFFF"/>
        </w:rPr>
      </w:pPr>
      <w:r>
        <w:rPr>
          <w:color w:val="0F1419"/>
          <w:sz w:val="18"/>
          <w:szCs w:val="18"/>
          <w:shd w:val="clear" w:color="auto" w:fill="FFFFFF"/>
        </w:rPr>
        <w:t xml:space="preserve">Join our mailing list and be the first to hear about local news, events, business supports and offers. </w:t>
      </w:r>
      <w:hyperlink r:id="rId10" w:history="1">
        <w:r>
          <w:rPr>
            <w:rStyle w:val="Hyperlink"/>
            <w:sz w:val="18"/>
            <w:szCs w:val="18"/>
            <w:shd w:val="clear" w:color="auto" w:fill="FFFFFF"/>
          </w:rPr>
          <w:t>https://www.sandyford.ie/subscribe</w:t>
        </w:r>
      </w:hyperlink>
    </w:p>
    <w:p w14:paraId="2EDD36BD" w14:textId="77777777" w:rsidR="005D565C" w:rsidRDefault="005D565C" w:rsidP="005D565C">
      <w:pPr>
        <w:rPr>
          <w:color w:val="0F1419"/>
          <w:sz w:val="23"/>
          <w:szCs w:val="23"/>
          <w:shd w:val="clear" w:color="auto" w:fill="FFFFFF"/>
        </w:rPr>
      </w:pPr>
    </w:p>
    <w:p w14:paraId="7789CE2B" w14:textId="77777777" w:rsidR="005D565C" w:rsidRDefault="005D565C" w:rsidP="005D565C">
      <w:pPr>
        <w:jc w:val="both"/>
        <w:rPr>
          <w:color w:val="000000"/>
          <w:sz w:val="18"/>
          <w:szCs w:val="18"/>
          <w:u w:val="single"/>
        </w:rPr>
      </w:pPr>
      <w:r>
        <w:rPr>
          <w:b/>
          <w:bCs/>
          <w:color w:val="000000"/>
          <w:sz w:val="18"/>
          <w:szCs w:val="18"/>
          <w:u w:val="single"/>
        </w:rPr>
        <w:t>About Sandyford Business District</w:t>
      </w:r>
    </w:p>
    <w:p w14:paraId="7CB73BD5" w14:textId="77777777" w:rsidR="005D565C" w:rsidRDefault="005D565C" w:rsidP="005D565C">
      <w:pPr>
        <w:jc w:val="both"/>
        <w:rPr>
          <w:color w:val="000000"/>
          <w:sz w:val="18"/>
          <w:szCs w:val="18"/>
        </w:rPr>
      </w:pPr>
      <w:r>
        <w:rPr>
          <w:color w:val="000000"/>
          <w:sz w:val="18"/>
          <w:szCs w:val="18"/>
        </w:rPr>
        <w:t xml:space="preserve">Sandyford Business District (SBID) is home to Mastercard, Microsoft, Vodafone, Bank of America Merrill Lynch, Facebook, Google, BNP Paribas and AIB among a host of other companies.  </w:t>
      </w:r>
    </w:p>
    <w:p w14:paraId="1C7F5018" w14:textId="3FA5F312" w:rsidR="005D565C" w:rsidRDefault="005D565C" w:rsidP="005D565C">
      <w:pPr>
        <w:jc w:val="both"/>
        <w:rPr>
          <w:color w:val="000000"/>
          <w:sz w:val="18"/>
          <w:szCs w:val="18"/>
        </w:rPr>
      </w:pPr>
      <w:r>
        <w:rPr>
          <w:color w:val="000000"/>
          <w:sz w:val="18"/>
          <w:szCs w:val="18"/>
        </w:rPr>
        <w:t>The Business Improvement District company, Sandyford BID CLG trading as Sandyford Business District, was established in January 2017 to represent the entire business community in the Sandyford Business District. It provides support for existing businesses within SBID and those looking to relocate and invest in the area. It has achieved considerable progress since its inception. </w:t>
      </w:r>
    </w:p>
    <w:p w14:paraId="5B3069FB" w14:textId="77777777" w:rsidR="005D565C" w:rsidRDefault="005D565C" w:rsidP="005D565C">
      <w:pPr>
        <w:jc w:val="both"/>
        <w:rPr>
          <w:color w:val="000000"/>
          <w:sz w:val="18"/>
          <w:szCs w:val="18"/>
        </w:rPr>
      </w:pPr>
      <w:r>
        <w:rPr>
          <w:color w:val="000000"/>
          <w:sz w:val="18"/>
          <w:szCs w:val="18"/>
        </w:rPr>
        <w:t>The business clusters in the Sandyford Business District include 118 Information and Communication companies; 99 MedTech companies; 63 Fintech companies; 8 Energytech companies; 27 Autotech companies; 17 Education and Childcare facilities; 49 Hospitality companies; and 117 Retail and Leisure companies. </w:t>
      </w:r>
    </w:p>
    <w:p w14:paraId="09E87A27" w14:textId="5ECE6D09" w:rsidR="005D565C" w:rsidRDefault="005D565C" w:rsidP="005D565C">
      <w:pPr>
        <w:jc w:val="both"/>
        <w:rPr>
          <w:color w:val="000000"/>
          <w:sz w:val="18"/>
          <w:szCs w:val="18"/>
        </w:rPr>
      </w:pPr>
      <w:r>
        <w:rPr>
          <w:color w:val="000000"/>
          <w:sz w:val="18"/>
          <w:szCs w:val="18"/>
        </w:rPr>
        <w:t>SBD also represents the 5,000 (and growing) residents in the district.</w:t>
      </w:r>
    </w:p>
    <w:p w14:paraId="6B5EA40A" w14:textId="77777777" w:rsidR="005D565C" w:rsidRDefault="005D565C" w:rsidP="005D565C">
      <w:pPr>
        <w:rPr>
          <w:sz w:val="18"/>
          <w:szCs w:val="18"/>
        </w:rPr>
      </w:pPr>
    </w:p>
    <w:p w14:paraId="33D00D45" w14:textId="77777777" w:rsidR="00D8520E" w:rsidRDefault="00D8520E"/>
    <w:sectPr w:rsidR="00D852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17D6C"/>
    <w:multiLevelType w:val="hybridMultilevel"/>
    <w:tmpl w:val="B494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9279245">
    <w:abstractNumId w:val="0"/>
  </w:num>
  <w:num w:numId="2" w16cid:durableId="887378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proofState w:spelling="clean" w:grammar="clean"/>
  <w:mailMerge>
    <w:mainDocumentType w:val="email"/>
    <w:linkToQuery/>
    <w:dataType w:val="native"/>
    <w:connectString w:val="Provider=Microsoft.ACE.OLEDB.12.0;User ID=Admin;Data Source=C:\Users\Niamh\Documents\Network Events 2024\Women who lead 2nd email 26.02.2024.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addressFieldName w:val="email"/>
    <w:mailSubject w:val="Sandyford Business District invites you to join us on Thursday March 7th to celebrate International Women’s Day 2024."/>
    <w:activeRecord w:val="0"/>
    <w:odso>
      <w:udl w:val="Provider=Microsoft.ACE.OLEDB.12.0;User ID=Admin;Data Source=C:\Users\Niamh\Documents\Network Events 2024\Women who lead 2nd email 26.02.2024.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1"/>
      <w:colDelim w:val="9"/>
      <w:type w:val="database"/>
      <w:fHdr/>
      <w:fieldMapData>
        <w:lid w:val="en-GB"/>
      </w:fieldMapData>
      <w:fieldMapData>
        <w:lid w:val="en-GB"/>
      </w:fieldMapData>
      <w:fieldMapData>
        <w:type w:val="dbColumn"/>
        <w:name w:val="First name"/>
        <w:mappedName w:val="First Name"/>
        <w:column w:val="1"/>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type w:val="dbColumn"/>
        <w:name w:val="email"/>
        <w:mappedName w:val="E-mail Address"/>
        <w:column w:val="0"/>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242"/>
    <w:rsid w:val="000D5ACE"/>
    <w:rsid w:val="00114FA4"/>
    <w:rsid w:val="00281ED0"/>
    <w:rsid w:val="002E4CBE"/>
    <w:rsid w:val="003A0FC4"/>
    <w:rsid w:val="005067B9"/>
    <w:rsid w:val="005370EC"/>
    <w:rsid w:val="005A08C2"/>
    <w:rsid w:val="005D565C"/>
    <w:rsid w:val="006036CE"/>
    <w:rsid w:val="00663544"/>
    <w:rsid w:val="006E3F8B"/>
    <w:rsid w:val="007145C4"/>
    <w:rsid w:val="009A5D70"/>
    <w:rsid w:val="009F5ECA"/>
    <w:rsid w:val="00A70B3E"/>
    <w:rsid w:val="00AD5F11"/>
    <w:rsid w:val="00AE5F5F"/>
    <w:rsid w:val="00BA5242"/>
    <w:rsid w:val="00C133A6"/>
    <w:rsid w:val="00C4593D"/>
    <w:rsid w:val="00CE7393"/>
    <w:rsid w:val="00D52D88"/>
    <w:rsid w:val="00D8520E"/>
    <w:rsid w:val="00DA619B"/>
    <w:rsid w:val="00E062FA"/>
    <w:rsid w:val="00FD1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E389D"/>
  <w15:chartTrackingRefBased/>
  <w15:docId w15:val="{333FCA24-5751-4703-B4B5-3603C7B43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242"/>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5242"/>
    <w:pPr>
      <w:spacing w:before="100" w:beforeAutospacing="1" w:after="100" w:afterAutospacing="1"/>
    </w:pPr>
  </w:style>
  <w:style w:type="paragraph" w:styleId="ListParagraph">
    <w:name w:val="List Paragraph"/>
    <w:basedOn w:val="Normal"/>
    <w:uiPriority w:val="34"/>
    <w:qFormat/>
    <w:rsid w:val="006E3F8B"/>
    <w:pPr>
      <w:ind w:left="720"/>
      <w:contextualSpacing/>
    </w:pPr>
  </w:style>
  <w:style w:type="character" w:styleId="Hyperlink">
    <w:name w:val="Hyperlink"/>
    <w:basedOn w:val="DefaultParagraphFont"/>
    <w:uiPriority w:val="99"/>
    <w:unhideWhenUsed/>
    <w:rsid w:val="005D565C"/>
    <w:rPr>
      <w:color w:val="0563C1"/>
      <w:u w:val="single"/>
    </w:rPr>
  </w:style>
  <w:style w:type="character" w:styleId="UnresolvedMention">
    <w:name w:val="Unresolved Mention"/>
    <w:basedOn w:val="DefaultParagraphFont"/>
    <w:uiPriority w:val="99"/>
    <w:semiHidden/>
    <w:unhideWhenUsed/>
    <w:rsid w:val="002E4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10403">
      <w:bodyDiv w:val="1"/>
      <w:marLeft w:val="0"/>
      <w:marRight w:val="0"/>
      <w:marTop w:val="0"/>
      <w:marBottom w:val="0"/>
      <w:divBdr>
        <w:top w:val="none" w:sz="0" w:space="0" w:color="auto"/>
        <w:left w:val="none" w:sz="0" w:space="0" w:color="auto"/>
        <w:bottom w:val="none" w:sz="0" w:space="0" w:color="auto"/>
        <w:right w:val="none" w:sz="0" w:space="0" w:color="auto"/>
      </w:divBdr>
    </w:div>
    <w:div w:id="751245864">
      <w:bodyDiv w:val="1"/>
      <w:marLeft w:val="0"/>
      <w:marRight w:val="0"/>
      <w:marTop w:val="0"/>
      <w:marBottom w:val="0"/>
      <w:divBdr>
        <w:top w:val="none" w:sz="0" w:space="0" w:color="auto"/>
        <w:left w:val="none" w:sz="0" w:space="0" w:color="auto"/>
        <w:bottom w:val="none" w:sz="0" w:space="0" w:color="auto"/>
        <w:right w:val="none" w:sz="0" w:space="0" w:color="auto"/>
      </w:divBdr>
    </w:div>
    <w:div w:id="102945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sandyford.ie/news-events/news/sbd-review-of-202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A5FF4.2B11B29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sandyford.ie/subscribe" TargetMode="External"/><Relationship Id="rId4" Type="http://schemas.openxmlformats.org/officeDocument/2006/relationships/webSettings" Target="webSettings.xml"/><Relationship Id="rId9" Type="http://schemas.openxmlformats.org/officeDocument/2006/relationships/image" Target="cid:image002.png@01DA5FF4.2B11B290" TargetMode="External"/></Relationships>
</file>

<file path=word/_rels/settings.xml.rels><?xml version="1.0" encoding="UTF-8" standalone="yes"?>
<Relationships xmlns="http://schemas.openxmlformats.org/package/2006/relationships"><Relationship Id="rId1" Type="http://schemas.openxmlformats.org/officeDocument/2006/relationships/mailMergeSource" Target="file:///C:\Users\Niamh\Documents\Network%20Events%202024\Women%20who%20lead%202nd%20email%2026.02.2024.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Egan</dc:creator>
  <cp:keywords/>
  <dc:description/>
  <cp:lastModifiedBy>Niamh Egan</cp:lastModifiedBy>
  <cp:revision>4</cp:revision>
  <dcterms:created xsi:type="dcterms:W3CDTF">2024-02-20T11:45:00Z</dcterms:created>
  <dcterms:modified xsi:type="dcterms:W3CDTF">2024-02-26T17:31:00Z</dcterms:modified>
</cp:coreProperties>
</file>